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LIEN WAIVER</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Waiver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CONDITIONAL WAIVER, PROGRESS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Not a statutory form. Some states prescribe their own lien waiver wording, and this form does not follow any state's. Statutory forms by state: </w:t>
      </w:r>
      <w:hyperlink w:history="1" r:id="rIdLink9131ee9fdf23">
        <w:r>
          <w:rPr>
            <w:rStyle w:val="Hyperlink"/>
            <w:rFonts w:ascii="Arial" w:cs="Arial" w:eastAsia="Arial" w:hAnsi="Arial"/>
            <w:color w:val="111111"/>
            <w:sz w:val="18"/>
            <w:szCs w:val="18"/>
            <w:u w:val="single" w:color="111111"/>
          </w:rPr>
          <w:t xml:space="preserve">framingandfigures.com/states/lien-waivers/</w:t>
        </w:r>
      </w:hyperlink>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PARTIES AND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232"/>
        <w:gridCol w:w="2628"/>
        <w:gridCol w:w="504"/>
        <w:gridCol w:w="2232"/>
        <w:gridCol w:w="2628"/>
      </w:tblGrid>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CLAIMANT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CUSTOMER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OWNER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THROUGH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PAYMENT AMOUNT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PAID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WAIVER AND RELEASE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spacing w:after="80" w:before="0"/>
      </w:pPr>
      <w:r>
        <w:rPr>
          <w:rFonts w:ascii="Arial" w:cs="Arial" w:eastAsia="Arial" w:hAnsi="Arial"/>
          <w:color w:val="111111"/>
          <w:sz w:val="20"/>
          <w:szCs w:val="20"/>
        </w:rPr>
        <w:t xml:space="preserve">This waiver takes effect only when the claimant has received the payment amount above and that payment has cleared. When it takes effect, the claimant waives and releases the lien rights and payment bond rights it holds on the project above for labor, services, equipment and materials it furnished to the customer through the through date, to the extent of the payment amount, except for the exceptions listed below.</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EXCEPTIONS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744"/>
        <w:gridCol w:w="6480"/>
      </w:tblGrid>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RETAINAGE NOT YET PAID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UNPAID EXTRAS AND CHANGES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EARLIER PAYMENTS NOT RECEIVED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OTHER EXCEPTIONS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OPTIONAL CLAUSE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Optional clause. Colorado: C.R.S. § 38-22-119(2) says an agreement to waive lien rights must contain a statement, by the person waiving them, providing in substance that the signer's debts to third parties for the goods or services covered are paid or will be timely paid. Strike this clause where it is not used.</w:t>
      </w:r>
    </w:p>
    <w:p>
      <w:pPr>
        <w:spacing w:after="80" w:before="0"/>
      </w:pPr>
      <w:r>
        <w:rPr>
          <w:rFonts w:ascii="Arial" w:cs="Arial" w:eastAsia="Arial" w:hAnsi="Arial"/>
          <w:color w:val="111111"/>
          <w:sz w:val="20"/>
          <w:szCs w:val="20"/>
        </w:rPr>
        <w:t xml:space="preserve">The claimant states that all debts owed to third parties by the claimant for the goods or services covered by this waiver have been paid or will be timely paid.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0" w:before="120"/>
      </w:pPr>
      <w:r>
        <w:rPr>
          <w:rFonts w:ascii="Arial" w:cs="Arial" w:eastAsia="Arial" w:hAnsi="Arial"/>
          <w:b/>
          <w:bCs/>
          <w:color w:val="5B6068"/>
          <w:sz w:val="16"/>
          <w:szCs w:val="16"/>
        </w:rPr>
        <w:t xml:space="preserve">CLAIMANT</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560"/>
        <w:gridCol w:w="504"/>
        <w:gridCol w:w="3660"/>
        <w:gridCol w:w="504"/>
        <w:gridCol w:w="996"/>
      </w:tblGrid>
      <w:tr>
        <w:trPr>
          <w:cantSplit/>
        </w:trPr>
        <w:tc>
          <w:tcPr>
            <w:tcW w:type="dxa" w:w="45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36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996"/>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pageBreakBefore/>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LIEN WAIVER</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Waiver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UNCONDITIONAL WAIVER, PROGRESS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Not a statutory form. Some states prescribe their own lien waiver wording, and this form does not follow any state's. Statutory forms by state: </w:t>
      </w:r>
      <w:hyperlink w:history="1" r:id="rIdLink9131ee9fdf23">
        <w:r>
          <w:rPr>
            <w:rStyle w:val="Hyperlink"/>
            <w:rFonts w:ascii="Arial" w:cs="Arial" w:eastAsia="Arial" w:hAnsi="Arial"/>
            <w:color w:val="111111"/>
            <w:sz w:val="18"/>
            <w:szCs w:val="18"/>
            <w:u w:val="single" w:color="111111"/>
          </w:rPr>
          <w:t xml:space="preserve">framingandfigures.com/states/lien-waivers/</w:t>
        </w:r>
      </w:hyperlink>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PARTIES AND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232"/>
        <w:gridCol w:w="2628"/>
        <w:gridCol w:w="504"/>
        <w:gridCol w:w="2232"/>
        <w:gridCol w:w="2628"/>
      </w:tblGrid>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CLAIMANT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CUSTOMER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OWNER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THROUGH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PAYMENT AMOUNT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tcMar>
              <w:top w:type="dxa" w:w="0"/>
              <w:left w:type="dxa" w:w="0"/>
              <w:bottom w:type="dxa" w:w="0"/>
              <w:right w:type="dxa" w:w="0"/>
            </w:tcMar>
            <w:vAlign w:val="bottom"/>
          </w:tcPr>
          <w:p>
            <w:pPr>
              <w:spacing w:after="0" w:before="0"/>
              <w:rPr>
                <w:rFonts w:ascii="Arial" w:cs="Arial" w:eastAsia="Arial" w:hAnsi="Arial"/>
                <w:sz w:val="4"/>
                <w:szCs w:val="4"/>
              </w:rPr>
            </w:pPr>
            <w:r>
              <w:rPr>
                <w:rFonts w:ascii="Arial" w:cs="Arial" w:eastAsia="Arial" w:hAnsi="Arial"/>
                <w:sz w:val="4"/>
                <w:szCs w:val="4"/>
              </w:rPr>
              <w:t xml:space="preserve">                                                                                                                                                                                                                                           </w:t>
            </w:r>
          </w:p>
        </w:tc>
      </w:tr>
    </w:tbl>
    <w:p>
      <w:pPr>
        <w:spacing w:after="80" w:before="100"/>
      </w:pPr>
      <w:r>
        <w:rPr>
          <w:rFonts w:ascii="Arial" w:cs="Arial" w:eastAsia="Arial" w:hAnsi="Arial"/>
          <w:b/>
          <w:bCs/>
          <w:color w:val="111111"/>
          <w:sz w:val="20"/>
          <w:szCs w:val="20"/>
        </w:rPr>
        <w:t xml:space="preserve">Notice: This waiver is unconditional. It takes effect when signed, whether or not the payment amount has been received.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WAIVER AND RELEASE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spacing w:after="80" w:before="0"/>
      </w:pPr>
      <w:r>
        <w:rPr>
          <w:rFonts w:ascii="Arial" w:cs="Arial" w:eastAsia="Arial" w:hAnsi="Arial"/>
          <w:color w:val="111111"/>
          <w:sz w:val="20"/>
          <w:szCs w:val="20"/>
        </w:rPr>
        <w:t xml:space="preserve">The claimant has received the payment amount above. The claimant waives and releases the lien rights and payment bond rights it holds on the project above for labor, services, equipment and materials it furnished to the customer through the through date, to the extent of the payment amount, except for the exceptions listed below.</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EXCEPTIONS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744"/>
        <w:gridCol w:w="6480"/>
      </w:tblGrid>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RETAINAGE NOT YET PAID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UNPAID EXTRAS AND CHANGES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EARLIER PAYMENTS NOT RECEIVED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OTHER EXCEPTIONS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OPTIONAL CLAUSE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Optional clause. Colorado: C.R.S. § 38-22-119(2) says an agreement to waive lien rights must contain a statement, by the person waiving them, providing in substance that the signer's debts to third parties for the goods or services covered are paid or will be timely paid. Strike this clause where it is not used.</w:t>
      </w:r>
    </w:p>
    <w:p>
      <w:pPr>
        <w:spacing w:after="80" w:before="0"/>
      </w:pPr>
      <w:r>
        <w:rPr>
          <w:rFonts w:ascii="Arial" w:cs="Arial" w:eastAsia="Arial" w:hAnsi="Arial"/>
          <w:color w:val="111111"/>
          <w:sz w:val="20"/>
          <w:szCs w:val="20"/>
        </w:rPr>
        <w:t xml:space="preserve">The claimant states that all debts owed to third parties by the claimant for the goods or services covered by this waiver have been paid or will be timely paid.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0" w:before="120"/>
      </w:pPr>
      <w:r>
        <w:rPr>
          <w:rFonts w:ascii="Arial" w:cs="Arial" w:eastAsia="Arial" w:hAnsi="Arial"/>
          <w:b/>
          <w:bCs/>
          <w:color w:val="5B6068"/>
          <w:sz w:val="16"/>
          <w:szCs w:val="16"/>
        </w:rPr>
        <w:t xml:space="preserve">CLAIMANT</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560"/>
        <w:gridCol w:w="504"/>
        <w:gridCol w:w="3660"/>
        <w:gridCol w:w="504"/>
        <w:gridCol w:w="996"/>
      </w:tblGrid>
      <w:tr>
        <w:trPr>
          <w:cantSplit/>
        </w:trPr>
        <w:tc>
          <w:tcPr>
            <w:tcW w:type="dxa" w:w="45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36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996"/>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pageBreakBefore/>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LIEN WAIVER</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Waiver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CONDITIONAL WAIVER, FINAL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Not a statutory form. Some states prescribe their own lien waiver wording, and this form does not follow any state's. Statutory forms by state: </w:t>
      </w:r>
      <w:hyperlink w:history="1" r:id="rIdLink9131ee9fdf23">
        <w:r>
          <w:rPr>
            <w:rStyle w:val="Hyperlink"/>
            <w:rFonts w:ascii="Arial" w:cs="Arial" w:eastAsia="Arial" w:hAnsi="Arial"/>
            <w:color w:val="111111"/>
            <w:sz w:val="18"/>
            <w:szCs w:val="18"/>
            <w:u w:val="single" w:color="111111"/>
          </w:rPr>
          <w:t xml:space="preserve">framingandfigures.com/states/lien-waivers/</w:t>
        </w:r>
      </w:hyperlink>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PARTIES AND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232"/>
        <w:gridCol w:w="2628"/>
        <w:gridCol w:w="504"/>
        <w:gridCol w:w="2232"/>
        <w:gridCol w:w="2628"/>
      </w:tblGrid>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CLAIMANT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CUSTOMER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OWNER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PAYMENT AMOUNT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PAID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tcMar>
              <w:top w:type="dxa" w:w="0"/>
              <w:left w:type="dxa" w:w="0"/>
              <w:bottom w:type="dxa" w:w="0"/>
              <w:right w:type="dxa" w:w="0"/>
            </w:tcMar>
            <w:vAlign w:val="bottom"/>
          </w:tcPr>
          <w:p>
            <w:pP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WAIVER AND RELEASE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spacing w:after="80" w:before="0"/>
      </w:pPr>
      <w:r>
        <w:rPr>
          <w:rFonts w:ascii="Arial" w:cs="Arial" w:eastAsia="Arial" w:hAnsi="Arial"/>
          <w:color w:val="111111"/>
          <w:sz w:val="20"/>
          <w:szCs w:val="20"/>
        </w:rPr>
        <w:t xml:space="preserve">This waiver takes effect only when the claimant has received the payment amount above and that payment has cleared. When it takes effect, the claimant waives and releases all lien rights and payment bond rights it holds on the project above for labor, services, equipment and materials it furnished to the customer, except for the exceptions listed below.</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EXCEPTIONS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744"/>
        <w:gridCol w:w="6480"/>
      </w:tblGrid>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DISPUTED AMOUNTS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OTHER EXCEPTIONS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OPTIONAL CLAUSE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Optional clause. Colorado: C.R.S. § 38-22-119(2) says an agreement to waive lien rights must contain a statement, by the person waiving them, providing in substance that the signer's debts to third parties for the goods or services covered are paid or will be timely paid. Strike this clause where it is not used.</w:t>
      </w:r>
    </w:p>
    <w:p>
      <w:pPr>
        <w:spacing w:after="80" w:before="0"/>
      </w:pPr>
      <w:r>
        <w:rPr>
          <w:rFonts w:ascii="Arial" w:cs="Arial" w:eastAsia="Arial" w:hAnsi="Arial"/>
          <w:color w:val="111111"/>
          <w:sz w:val="20"/>
          <w:szCs w:val="20"/>
        </w:rPr>
        <w:t xml:space="preserve">The claimant states that all debts owed to third parties by the claimant for the goods or services covered by this waiver have been paid or will be timely paid.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0" w:before="120"/>
      </w:pPr>
      <w:r>
        <w:rPr>
          <w:rFonts w:ascii="Arial" w:cs="Arial" w:eastAsia="Arial" w:hAnsi="Arial"/>
          <w:b/>
          <w:bCs/>
          <w:color w:val="5B6068"/>
          <w:sz w:val="16"/>
          <w:szCs w:val="16"/>
        </w:rPr>
        <w:t xml:space="preserve">CLAIMANT</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560"/>
        <w:gridCol w:w="504"/>
        <w:gridCol w:w="3660"/>
        <w:gridCol w:w="504"/>
        <w:gridCol w:w="996"/>
      </w:tblGrid>
      <w:tr>
        <w:trPr>
          <w:cantSplit/>
        </w:trPr>
        <w:tc>
          <w:tcPr>
            <w:tcW w:type="dxa" w:w="45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36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996"/>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pageBreakBefore/>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LIEN WAIVER</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Waiver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UNCONDITIONAL WAIVER, FINAL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Not a statutory form. Some states prescribe their own lien waiver wording, and this form does not follow any state's. Statutory forms by state: </w:t>
      </w:r>
      <w:hyperlink w:history="1" r:id="rIdLink9131ee9fdf23">
        <w:r>
          <w:rPr>
            <w:rStyle w:val="Hyperlink"/>
            <w:rFonts w:ascii="Arial" w:cs="Arial" w:eastAsia="Arial" w:hAnsi="Arial"/>
            <w:color w:val="111111"/>
            <w:sz w:val="18"/>
            <w:szCs w:val="18"/>
            <w:u w:val="single" w:color="111111"/>
          </w:rPr>
          <w:t xml:space="preserve">framingandfigures.com/states/lien-waivers/</w:t>
        </w:r>
      </w:hyperlink>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PARTIES AND PAYMENT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232"/>
        <w:gridCol w:w="2628"/>
        <w:gridCol w:w="504"/>
        <w:gridCol w:w="2232"/>
        <w:gridCol w:w="2628"/>
      </w:tblGrid>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CLAIMANT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CUSTOMER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OWNER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PROPERTY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2232"/>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PAYMENT AMOUNT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262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80" w:before="100"/>
      </w:pPr>
      <w:r>
        <w:rPr>
          <w:rFonts w:ascii="Arial" w:cs="Arial" w:eastAsia="Arial" w:hAnsi="Arial"/>
          <w:b/>
          <w:bCs/>
          <w:color w:val="111111"/>
          <w:sz w:val="20"/>
          <w:szCs w:val="20"/>
        </w:rPr>
        <w:t xml:space="preserve">Notice: This waiver is unconditional. It takes effect when signed, whether or not the payment amount has been received.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WAIVER AND RELEASE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spacing w:after="80" w:before="0"/>
      </w:pPr>
      <w:r>
        <w:rPr>
          <w:rFonts w:ascii="Arial" w:cs="Arial" w:eastAsia="Arial" w:hAnsi="Arial"/>
          <w:color w:val="111111"/>
          <w:sz w:val="20"/>
          <w:szCs w:val="20"/>
        </w:rPr>
        <w:t xml:space="preserve">The claimant has received final payment in full. The claimant waives and releases all lien rights and payment bond rights it holds on the project above for labor, services, equipment and materials it furnished to the customer, except for the exceptions listed below.</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EXCEPTIONS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744"/>
        <w:gridCol w:w="6480"/>
      </w:tblGrid>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DISPUTED AMOUNTS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74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OTHER EXCEPTIONS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648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OPTIONAL CLAUSE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Optional clause. Colorado: C.R.S. § 38-22-119(2) says an agreement to waive lien rights must contain a statement, by the person waiving them, providing in substance that the signer's debts to third parties for the goods or services covered are paid or will be timely paid. Strike this clause where it is not used.</w:t>
      </w:r>
    </w:p>
    <w:p>
      <w:pPr>
        <w:spacing w:after="80" w:before="0"/>
      </w:pPr>
      <w:r>
        <w:rPr>
          <w:rFonts w:ascii="Arial" w:cs="Arial" w:eastAsia="Arial" w:hAnsi="Arial"/>
          <w:color w:val="111111"/>
          <w:sz w:val="20"/>
          <w:szCs w:val="20"/>
        </w:rPr>
        <w:t xml:space="preserve">The claimant states that all debts owed to third parties by the claimant for the goods or services covered by this waiver have been paid or will be timely paid.</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0" w:before="120"/>
      </w:pPr>
      <w:r>
        <w:rPr>
          <w:rFonts w:ascii="Arial" w:cs="Arial" w:eastAsia="Arial" w:hAnsi="Arial"/>
          <w:b/>
          <w:bCs/>
          <w:color w:val="5B6068"/>
          <w:sz w:val="16"/>
          <w:szCs w:val="16"/>
        </w:rPr>
        <w:t xml:space="preserve">CLAIMANT</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560"/>
        <w:gridCol w:w="504"/>
        <w:gridCol w:w="3660"/>
        <w:gridCol w:w="504"/>
        <w:gridCol w:w="996"/>
      </w:tblGrid>
      <w:tr>
        <w:trPr>
          <w:cantSplit/>
        </w:trPr>
        <w:tc>
          <w:tcPr>
            <w:tcW w:type="dxa" w:w="45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3660"/>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996"/>
            <w:tcMar>
              <w:top w:type="dxa" w:w="0"/>
              <w:left w:type="dxa" w:w="0"/>
              <w:bottom w:type="dxa" w:w="0"/>
              <w:right w:type="dxa" w:w="0"/>
            </w:tcMar>
          </w:tcPr>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4</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nk9131ee9fdf23" Type="http://schemas.openxmlformats.org/officeDocument/2006/relationships/hyperlink" Target="https://framingandfigures.com/states/lien-waivers/?utm_source=template&amp;utm_medium=docx&amp;utm_campaign=lien-waiver-template&amp;utm_content=bod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lien-waiver-template/?utm_source=template&amp;utm_medium=docx&amp;utm_campaign=lien-waiver-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Lien Waiver Template (Word)</dc:title>
  <dc:subject>Four lien waiver forms in Word, conditional and unconditional, for progress and final payments, each labeled as not a statutory form, with an optional clause for Colorado's required statement.</dc:subject>
  <dc:creator>Framing &amp; Figures</dc:creator>
  <cp:keywords>lien waiver template; contractor lien waiver; conditional lien waiver form; unconditional lien waiver form; framingandfigures.com</cp:keywords>
  <dc:description>Free template from https://framingandfigures.com/templates/lien-waiver-template/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