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WAIVER AND RELEASE OF LIEN</w:t>
      </w:r>
    </w:p>
    <w:p>
      <w:pPr>
        <w:spacing w:after="120" w:before="0"/>
        <w:rPr>
          <w:rFonts w:ascii="Arial" w:cs="Arial" w:eastAsia="Arial" w:hAnsi="Arial"/>
          <w:sz w:val="24"/>
          <w:szCs w:val="24"/>
        </w:rPr>
      </w:pPr>
      <w:r>
        <w:rPr>
          <w:rFonts w:ascii="Arial" w:cs="Arial" w:eastAsia="Arial" w:hAnsi="Arial"/>
          <w:b/>
          <w:bCs/>
          <w:color w:val="111111"/>
          <w:sz w:val="24"/>
          <w:szCs w:val="24"/>
        </w:rPr>
        <w:t xml:space="preserve">AND PAYMENT BOND RIGHTS</w:t>
      </w:r>
    </w:p>
    <w:p>
      <w:pPr>
        <w:spacing w:after="120" w:before="0"/>
        <w:rPr>
          <w:rFonts w:ascii="Arial" w:cs="Arial" w:eastAsia="Arial" w:hAnsi="Arial"/>
          <w:sz w:val="24"/>
          <w:szCs w:val="24"/>
        </w:rPr>
      </w:pPr>
      <w:r>
        <w:rPr>
          <w:rFonts w:ascii="Arial" w:cs="Arial" w:eastAsia="Arial" w:hAnsi="Arial"/>
          <w:b/>
          <w:bCs/>
          <w:color w:val="111111"/>
          <w:sz w:val="24"/>
          <w:szCs w:val="24"/>
        </w:rPr>
        <w:t xml:space="preserve">UPON INTERIM PAYMENT</w:t>
      </w:r>
    </w:p>
    <w:p>
      <w:pPr>
        <w:spacing w:after="120" w:before="0"/>
        <w:rPr>
          <w:rFonts w:ascii="Arial" w:cs="Arial" w:eastAsia="Arial" w:hAnsi="Arial"/>
          <w:sz w:val="24"/>
          <w:szCs w:val="24"/>
        </w:rPr>
      </w:pPr>
      <w:r>
        <w:rPr>
          <w:rFonts w:ascii="Arial" w:cs="Arial" w:eastAsia="Arial" w:hAnsi="Arial"/>
          <w:color w:val="111111"/>
          <w:sz w:val="24"/>
          <w:szCs w:val="24"/>
        </w:rPr>
        <w:t xml:space="preserve">STATE OF GEORGIA</w:t>
      </w:r>
    </w:p>
    <w:p>
      <w:pPr>
        <w:spacing w:after="120" w:before="0"/>
        <w:rPr>
          <w:rFonts w:ascii="Arial" w:cs="Arial" w:eastAsia="Arial" w:hAnsi="Arial"/>
          <w:sz w:val="24"/>
          <w:szCs w:val="24"/>
        </w:rPr>
      </w:pPr>
      <w:r>
        <w:rPr>
          <w:rFonts w:ascii="Arial" w:cs="Arial" w:eastAsia="Arial" w:hAnsi="Arial"/>
          <w:color w:val="111111"/>
          <w:sz w:val="24"/>
          <w:szCs w:val="24"/>
        </w:rPr>
        <w:t xml:space="preserve">COUNTY OF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THE UNDERSIGNED MECHANIC AND/OR MATERIALMAN HAS BEEN EMPLOYED BY __________ (NAME OF CONTRACTOR) TO FURNISH __________ (DESCRIBE MATERIALS AND/OR LABOR) FOR THE CONSTRUCTION OF IMPROVEMENTS KNOWN AS __________ (TITLE OF THE PROJECT OR BUILDING) WHICH IS LOCATED IN THE CITY OF __________, COUNTY OF __________, AND IS OWNED BY __________ (NAME OF OWNER) AND MORE PARTICULARLY DESCRIBED AS FOLLOWS: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(DESCRIBE THE PROPERTY UPON WHICH THE IMPROVEMENTS WERE MADE BY USING EITHER A METES AND BOUNDS DESCRIPTION, THE LAND LOT DISTRICT, BLOCK AND LOT NUMBER, OR STREET ADDRESS OF THE PROJECT.)</w:t>
      </w:r>
    </w:p>
    <w:p>
      <w:pPr>
        <w:spacing w:after="120" w:before="0"/>
        <w:rPr>
          <w:rFonts w:ascii="Arial" w:cs="Arial" w:eastAsia="Arial" w:hAnsi="Arial"/>
          <w:sz w:val="24"/>
          <w:szCs w:val="24"/>
        </w:rPr>
      </w:pPr>
      <w:r>
        <w:rPr>
          <w:rFonts w:ascii="Arial" w:cs="Arial" w:eastAsia="Arial" w:hAnsi="Arial"/>
          <w:color w:val="111111"/>
          <w:sz w:val="24"/>
          <w:szCs w:val="24"/>
        </w:rPr>
        <w:t xml:space="preserve">UPON THE RECEIPT OF THE SUM OF $__________, THE MECHANIC AND/OR MATERIALMAN WAIVES AND RELEASES ANY AND ALL LIENS OR CLAIMS OF LIENS IT HAS UPON THE FOREGOING DESCRIBED PROPERTY OR ANY RIGHTS AGAINST ANY LABOR AND/OR MATERIAL BOND THROUGH THE DATE OF __________ (DATE) AND EXCEPTING THOSE RIGHTS AND LIENS THAT THE MECHANIC AND/OR MATERIALMAN MIGHT HAVE IN ANY RETAINED AMOUNTS, ON ACCOUNT OF LABOR OR MATERIALS, OR BOTH, FURNISHED BY THE UNDERSIGNED TO OR ON ACCOUNT OF SAID CONTRACTOR FOR SAID BUILDING OR PREMISES.</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GIVEN UNDER HAND AND SEAL THIS __________ DAY OF __________,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 (SEAL)</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(WITNESS)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(ADDRESS)</w:t>
      </w:r>
    </w:p>
    <w:p>
      <w:pPr>
        <w:spacing w:after="120" w:before="0"/>
        <w:rPr>
          <w:rFonts w:ascii="Arial" w:cs="Arial" w:eastAsia="Arial" w:hAnsi="Arial"/>
          <w:sz w:val="24"/>
          <w:szCs w:val="24"/>
        </w:rPr>
      </w:pPr>
      <w:r>
        <w:rPr>
          <w:rFonts w:ascii="Arial" w:cs="Arial" w:eastAsia="Arial" w:hAnsi="Arial"/>
          <w:color w:val="111111"/>
          <w:sz w:val="24"/>
          <w:szCs w:val="24"/>
        </w:rPr>
        <w:t xml:space="preserve">NOTICE: WHEN YOU EXECUTE AND SUBMIT THIS DOCUMENT, YOU SHALL BE CONCLUSIVELY DEEMED TO HAVE WAIVED AND RELEASED ANY AND ALL LIENS AND CLAIMS OF LIENS UPON THE FOREGOING DESCRIBED PROPERTY AND ANY RIGHTS REGARDING ANY LABOR OR MATERIAL BOND REGARDING THE SAID PROPERTY TO THE EXTENT (AND ONLY TO THE EXTENT) SET FORTH ABOVE, EVEN IF YOU HAVE NOT ACTUALLY RECEIVED SUCH PAYMENT, 90 DAYS AFTER THE DATE STATED ABOVE UNLESS YOU FILE AN AFFIDAVIT OF NONPAYMENT PRIOR TO THE EXPIRATION OF SUCH 90 DAY PERIOD. THE FAILURE TO INCLUDE THIS NOTICE LANGUAGE ON THE FORM SHALL RENDER THE FORM UNENFORCEABLE AND INVALID AS A WAIVER AND RELEASE UNDER O.C.G.A. § 44-14-366.</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framingandfigures.com/states/georgia/lien-waiver/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O.C.G.A. § 44-14-366(d) as retrieved 2026-09-30, lexisnexis.com.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georgia/lien-waiver/?utm_source=template&amp;utm_medium=docx&amp;utm_campaign=lien-waiver-ga&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waiver and release of lien and payment bond rights upon interim payment (O.C.G.A. § 44-14-366(d))</dc:title>
  <dc:subject>Statutory form text as of 2026-09-30</dc:subject>
  <dc:creator>Framing &amp; Figures</dc:creator>
  <cp:keywords>lien waiver form; framingandfigures.com</cp:keywords>
  <dc:description>Text of O.C.G.A. § 44-14-366(d) as of 2026-09-30, source https://www.lexisnexis.com/hottopics/gacode/. Not legal advice. From https://framingandfigures.com/states/georgia/lien-waiver/</dc:description>
  <cp:lastModifiedBy>Framing &amp; Figures</cp:lastModifiedBy>
  <cp:revision>1</cp:revision>
  <cp:category>Statutory lien waiver forms</cp:category>
  <dcterms:created xsi:type="dcterms:W3CDTF">2026-09-30T00:00:00Z</dcterms:created>
  <dcterms:modified xsi:type="dcterms:W3CDTF">2026-09-30T00:00:00Z</dcterms:modified>
</cp:coreProperties>
</file>

<file path=docProps/custom.xml><?xml version="1.0" encoding="utf-8"?>
<Properties xmlns="http://schemas.openxmlformats.org/officeDocument/2006/custom-properties" xmlns:vt="http://schemas.openxmlformats.org/officeDocument/2006/docPropsVTypes"/>
</file>